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CA849" w14:textId="7968F699" w:rsidR="00AA1B2F" w:rsidRDefault="00D64570">
      <w:pPr>
        <w:pStyle w:val="Normalny2"/>
        <w:jc w:val="right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Załącznik nr</w:t>
      </w:r>
      <w:r w:rsidR="00F12C3F">
        <w:rPr>
          <w:rFonts w:ascii="Tahoma" w:eastAsia="Tahoma" w:hAnsi="Tahoma" w:cs="Tahoma"/>
          <w:i/>
          <w:sz w:val="20"/>
          <w:szCs w:val="20"/>
        </w:rPr>
        <w:t xml:space="preserve"> 3 do zapytania ofertowego nr </w:t>
      </w:r>
      <w:r w:rsidR="00610807">
        <w:rPr>
          <w:rFonts w:ascii="Tahoma" w:eastAsia="Tahoma" w:hAnsi="Tahoma" w:cs="Tahoma"/>
          <w:i/>
          <w:sz w:val="20"/>
          <w:szCs w:val="20"/>
        </w:rPr>
        <w:t>2</w:t>
      </w:r>
      <w:r w:rsidR="008737E6">
        <w:rPr>
          <w:rFonts w:ascii="Tahoma" w:eastAsia="Tahoma" w:hAnsi="Tahoma" w:cs="Tahoma"/>
          <w:i/>
          <w:sz w:val="20"/>
          <w:szCs w:val="20"/>
        </w:rPr>
        <w:t>/8</w:t>
      </w:r>
      <w:r>
        <w:rPr>
          <w:rFonts w:ascii="Tahoma" w:eastAsia="Tahoma" w:hAnsi="Tahoma" w:cs="Tahoma"/>
          <w:i/>
          <w:sz w:val="20"/>
          <w:szCs w:val="20"/>
        </w:rPr>
        <w:t>/2025</w:t>
      </w:r>
    </w:p>
    <w:p w14:paraId="2A30A58E" w14:textId="77777777" w:rsidR="00AA1B2F" w:rsidRDefault="00D64570">
      <w:pPr>
        <w:pStyle w:val="Normalny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274BF26F" w14:textId="77777777" w:rsidR="00AA1B2F" w:rsidRDefault="00AA1B2F">
      <w:pPr>
        <w:pStyle w:val="Normalny2"/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27A0487E" w14:textId="77777777" w:rsidR="00AA1B2F" w:rsidRDefault="00AA1B2F">
      <w:pPr>
        <w:pStyle w:val="Normalny2"/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4B09DE24" w14:textId="77777777" w:rsidR="00AA1B2F" w:rsidRDefault="00AA1B2F">
      <w:pPr>
        <w:pStyle w:val="Normalny2"/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549BF926" w14:textId="77777777" w:rsidR="00AA1B2F" w:rsidRDefault="00AA1B2F">
      <w:pPr>
        <w:pStyle w:val="Normalny2"/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7EB1FA1F" w14:textId="77777777" w:rsidR="00AA1B2F" w:rsidRDefault="00AA1B2F">
      <w:pPr>
        <w:pStyle w:val="Normalny2"/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0CD576DE" w14:textId="77777777" w:rsidR="00AA1B2F" w:rsidRDefault="00AA1B2F">
      <w:pPr>
        <w:pStyle w:val="Normalny2"/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743DE302" w14:textId="77777777" w:rsidR="00AA1B2F" w:rsidRDefault="00AA1B2F">
      <w:pPr>
        <w:pStyle w:val="Normalny2"/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053AC50F" w14:textId="77777777" w:rsidR="00AA1B2F" w:rsidRDefault="00AA1B2F">
      <w:pPr>
        <w:pStyle w:val="Normalny2"/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3AA67158" w14:textId="77777777" w:rsidR="00AA1B2F" w:rsidRDefault="00D64570">
      <w:pPr>
        <w:pStyle w:val="Normalny2"/>
        <w:ind w:left="708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>(dane lub pieczęć oferenta)</w:t>
      </w:r>
    </w:p>
    <w:p w14:paraId="1E570CD8" w14:textId="77777777" w:rsidR="00AA1B2F" w:rsidRDefault="00AA1B2F">
      <w:pPr>
        <w:pStyle w:val="Normalny2"/>
        <w:spacing w:after="0"/>
        <w:jc w:val="both"/>
        <w:rPr>
          <w:rFonts w:ascii="Tahoma" w:eastAsia="Tahoma" w:hAnsi="Tahoma" w:cs="Tahoma"/>
          <w:color w:val="000000"/>
        </w:rPr>
      </w:pPr>
    </w:p>
    <w:p w14:paraId="0C948613" w14:textId="77777777" w:rsidR="00AA1B2F" w:rsidRDefault="00AA1B2F">
      <w:pPr>
        <w:pStyle w:val="Normalny2"/>
        <w:spacing w:after="0"/>
        <w:jc w:val="both"/>
        <w:rPr>
          <w:rFonts w:ascii="Tahoma" w:eastAsia="Tahoma" w:hAnsi="Tahoma" w:cs="Tahoma"/>
          <w:color w:val="000000"/>
        </w:rPr>
      </w:pPr>
    </w:p>
    <w:p w14:paraId="38E844F2" w14:textId="77777777" w:rsidR="00AA1B2F" w:rsidRDefault="00D64570">
      <w:pPr>
        <w:pStyle w:val="Normalny2"/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bookmarkStart w:id="0" w:name="_heading=h.97p5nnfwr1pa" w:colFirst="0" w:colLast="0"/>
      <w:bookmarkEnd w:id="0"/>
      <w:r>
        <w:rPr>
          <w:rFonts w:ascii="Tahoma" w:eastAsia="Tahoma" w:hAnsi="Tahoma" w:cs="Tahoma"/>
          <w:b/>
          <w:color w:val="000000"/>
          <w:sz w:val="20"/>
          <w:szCs w:val="20"/>
        </w:rPr>
        <w:t>Oświadczenie o braku podstaw do wykluczenia</w:t>
      </w:r>
    </w:p>
    <w:p w14:paraId="41A9BAAD" w14:textId="77777777" w:rsidR="00AA1B2F" w:rsidRDefault="00AA1B2F">
      <w:pPr>
        <w:pStyle w:val="Normalny2"/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5B4D5415" w14:textId="77777777" w:rsidR="00AA1B2F" w:rsidRDefault="00AA1B2F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bookmarkStart w:id="1" w:name="_heading=h.yxea7nohxuuw" w:colFirst="0" w:colLast="0"/>
      <w:bookmarkEnd w:id="1"/>
    </w:p>
    <w:p w14:paraId="526AABA8" w14:textId="0953C859" w:rsidR="007D202D" w:rsidRDefault="007D202D" w:rsidP="007D202D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W odpowiedzi na ogłoszenie </w:t>
      </w:r>
      <w:r>
        <w:rPr>
          <w:b/>
          <w:color w:val="000000"/>
        </w:rPr>
        <w:t xml:space="preserve">NR </w:t>
      </w:r>
      <w:r w:rsidR="00610807">
        <w:rPr>
          <w:b/>
        </w:rPr>
        <w:t>2</w:t>
      </w:r>
      <w:r>
        <w:rPr>
          <w:b/>
          <w:color w:val="000000"/>
        </w:rPr>
        <w:t>/8/2025</w:t>
      </w:r>
      <w:r>
        <w:rPr>
          <w:color w:val="000000"/>
        </w:rPr>
        <w:t xml:space="preserve"> dotyczące zapytania ofertowego </w:t>
      </w:r>
      <w:r w:rsidR="00610807" w:rsidRPr="00610807">
        <w:rPr>
          <w:color w:val="000000"/>
        </w:rPr>
        <w:t>na d</w:t>
      </w:r>
      <w:r w:rsidR="00610807" w:rsidRPr="00610807">
        <w:rPr>
          <w:b/>
          <w:bCs/>
          <w:color w:val="000000"/>
        </w:rPr>
        <w:t xml:space="preserve">ostawę wyposażenia kuchni - sprzęt chłodniczo kuchenny </w:t>
      </w:r>
      <w:r>
        <w:rPr>
          <w:color w:val="000000"/>
        </w:rPr>
        <w:t xml:space="preserve">w ramach projektu pt. </w:t>
      </w:r>
      <w:r w:rsidR="002B57A0">
        <w:rPr>
          <w:color w:val="000000"/>
        </w:rPr>
        <w:t>„</w:t>
      </w:r>
      <w:r>
        <w:rPr>
          <w:i/>
          <w:color w:val="000000"/>
        </w:rPr>
        <w:t xml:space="preserve">Rozszerzenie działalności firmy PODWAŁEK SYLWIA GAUDYN poprzez inwestycje mające na celu wdrożenie nowych usług gastronomicznych świadczonych w województwie kujawsko-pomorskim”. </w:t>
      </w:r>
      <w:r>
        <w:rPr>
          <w:rFonts w:asciiTheme="minorHAnsi" w:hAnsiTheme="minorHAnsi" w:cstheme="minorHAnsi"/>
          <w:i/>
          <w:iCs/>
          <w:color w:val="000000"/>
        </w:rPr>
        <w:t>U</w:t>
      </w:r>
      <w:r w:rsidRPr="00FE2C26">
        <w:rPr>
          <w:rFonts w:asciiTheme="minorHAnsi" w:hAnsiTheme="minorHAnsi" w:cstheme="minorHAnsi"/>
          <w:i/>
          <w:iCs/>
        </w:rPr>
        <w:t>mowa nr </w:t>
      </w:r>
      <w:r w:rsidRPr="00FE2C26">
        <w:rPr>
          <w:rFonts w:asciiTheme="minorHAnsi" w:hAnsiTheme="minorHAnsi" w:cstheme="minorHAnsi"/>
          <w:b/>
          <w:bCs/>
          <w:i/>
          <w:iCs/>
        </w:rPr>
        <w:t xml:space="preserve">KPOD.01.03-IW.01-C508/24-00 </w:t>
      </w:r>
      <w:r w:rsidRPr="00FE2C26">
        <w:rPr>
          <w:rFonts w:asciiTheme="minorHAnsi" w:hAnsiTheme="minorHAnsi" w:cstheme="minorHAnsi"/>
          <w:i/>
          <w:iCs/>
          <w:color w:val="000000"/>
        </w:rPr>
        <w:t>współfinansowanego ze środków Krajowego Planu Odbudowy i Zwiększania Odporności, Priorytet Odporność i konkurencyjność gospodarki - część grantowa, A1.2.1. Inwestycje dla przedsiębiorstw w produkty, usługi i kompetencje pracowników oraz kadry związane z dywersyfikacją działalności</w:t>
      </w:r>
      <w:r w:rsidRPr="00133339">
        <w:rPr>
          <w:rFonts w:asciiTheme="minorHAnsi" w:hAnsiTheme="minorHAnsi" w:cstheme="minorHAnsi"/>
          <w:i/>
          <w:iCs/>
          <w:color w:val="000000"/>
        </w:rPr>
        <w:t>.</w:t>
      </w:r>
    </w:p>
    <w:p w14:paraId="614830F5" w14:textId="77777777" w:rsidR="007D202D" w:rsidRDefault="007D202D" w:rsidP="007D202D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409F9DEB" w14:textId="77777777" w:rsidR="00AA1B2F" w:rsidRDefault="00AA1B2F">
      <w:pPr>
        <w:pStyle w:val="Normalny2"/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467A169D" w14:textId="77777777" w:rsidR="00AA1B2F" w:rsidRDefault="00D64570">
      <w:pPr>
        <w:pStyle w:val="Normalny2"/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54C2617F" w14:textId="77777777" w:rsidR="00AA1B2F" w:rsidRDefault="00AA1B2F">
      <w:pPr>
        <w:pStyle w:val="Normalny2"/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40232485" w14:textId="77777777" w:rsidR="00AA1B2F" w:rsidRDefault="00AA1B2F">
      <w:pPr>
        <w:pStyle w:val="Normalny2"/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1F3CE4ED" w14:textId="1A5AEBC4" w:rsidR="00AA1B2F" w:rsidRDefault="00AA1B2F">
      <w:pPr>
        <w:pStyle w:val="Normalny2"/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7E270D12" w14:textId="77777777" w:rsidR="00AA1B2F" w:rsidRDefault="00D64570">
      <w:pPr>
        <w:pStyle w:val="Normalny2"/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3B2D557D" w14:textId="77777777" w:rsidR="00AA1B2F" w:rsidRDefault="00D64570">
      <w:pPr>
        <w:pStyle w:val="Normalny2"/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55357041" w14:textId="77777777" w:rsidR="00AA1B2F" w:rsidRDefault="00AA1B2F">
      <w:pPr>
        <w:pStyle w:val="Normalny2"/>
        <w:rPr>
          <w:rFonts w:ascii="Tahoma" w:eastAsia="Tahoma" w:hAnsi="Tahoma" w:cs="Tahoma"/>
          <w:color w:val="000000"/>
        </w:rPr>
      </w:pPr>
    </w:p>
    <w:sectPr w:rsidR="00AA1B2F" w:rsidSect="00AA1B2F">
      <w:headerReference w:type="default" r:id="rId7"/>
      <w:footerReference w:type="default" r:id="rId8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FD857" w14:textId="77777777" w:rsidR="004D45F1" w:rsidRDefault="004D45F1" w:rsidP="00AA1B2F">
      <w:pPr>
        <w:spacing w:after="0" w:line="240" w:lineRule="auto"/>
      </w:pPr>
      <w:r>
        <w:separator/>
      </w:r>
    </w:p>
  </w:endnote>
  <w:endnote w:type="continuationSeparator" w:id="0">
    <w:p w14:paraId="2814557F" w14:textId="77777777" w:rsidR="004D45F1" w:rsidRDefault="004D45F1" w:rsidP="00AA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2BD4C" w14:textId="77777777" w:rsidR="00AA1B2F" w:rsidRDefault="00D64570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 w:rsidR="00C42013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C42013">
      <w:rPr>
        <w:b/>
        <w:color w:val="000000"/>
        <w:sz w:val="24"/>
        <w:szCs w:val="24"/>
      </w:rPr>
      <w:fldChar w:fldCharType="separate"/>
    </w:r>
    <w:r w:rsidR="00B114CD">
      <w:rPr>
        <w:b/>
        <w:noProof/>
        <w:color w:val="000000"/>
        <w:sz w:val="24"/>
        <w:szCs w:val="24"/>
      </w:rPr>
      <w:t>1</w:t>
    </w:r>
    <w:r w:rsidR="00C42013"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 w:rsidR="00C42013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C42013">
      <w:rPr>
        <w:b/>
        <w:color w:val="000000"/>
        <w:sz w:val="24"/>
        <w:szCs w:val="24"/>
      </w:rPr>
      <w:fldChar w:fldCharType="separate"/>
    </w:r>
    <w:r w:rsidR="00B114CD">
      <w:rPr>
        <w:b/>
        <w:noProof/>
        <w:color w:val="000000"/>
        <w:sz w:val="24"/>
        <w:szCs w:val="24"/>
      </w:rPr>
      <w:t>1</w:t>
    </w:r>
    <w:r w:rsidR="00C42013">
      <w:rPr>
        <w:b/>
        <w:color w:val="000000"/>
        <w:sz w:val="24"/>
        <w:szCs w:val="24"/>
      </w:rPr>
      <w:fldChar w:fldCharType="end"/>
    </w:r>
  </w:p>
  <w:p w14:paraId="2D051462" w14:textId="77777777" w:rsidR="00AA1B2F" w:rsidRDefault="00AA1B2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A8DDF" w14:textId="77777777" w:rsidR="004D45F1" w:rsidRDefault="004D45F1" w:rsidP="00AA1B2F">
      <w:pPr>
        <w:spacing w:after="0" w:line="240" w:lineRule="auto"/>
      </w:pPr>
      <w:r>
        <w:separator/>
      </w:r>
    </w:p>
  </w:footnote>
  <w:footnote w:type="continuationSeparator" w:id="0">
    <w:p w14:paraId="094D2B4D" w14:textId="77777777" w:rsidR="004D45F1" w:rsidRDefault="004D45F1" w:rsidP="00AA1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07ED" w14:textId="77777777" w:rsidR="00AA1B2F" w:rsidRDefault="00D64570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>
      <w:rPr>
        <w:noProof/>
        <w:color w:val="000000"/>
      </w:rPr>
      <w:drawing>
        <wp:inline distT="0" distB="0" distL="0" distR="0" wp14:anchorId="45D4A024" wp14:editId="09106CC8">
          <wp:extent cx="5760085" cy="737778"/>
          <wp:effectExtent l="0" t="0" r="0" b="0"/>
          <wp:docPr id="47669846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85" cy="7377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978D5C1" w14:textId="77777777" w:rsidR="00AA1B2F" w:rsidRDefault="00AA1B2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2F"/>
    <w:rsid w:val="00236037"/>
    <w:rsid w:val="002B57A0"/>
    <w:rsid w:val="004D45F1"/>
    <w:rsid w:val="00610807"/>
    <w:rsid w:val="006931FA"/>
    <w:rsid w:val="007D202D"/>
    <w:rsid w:val="008737E6"/>
    <w:rsid w:val="00A23108"/>
    <w:rsid w:val="00A901BF"/>
    <w:rsid w:val="00AA1B2F"/>
    <w:rsid w:val="00B114CD"/>
    <w:rsid w:val="00C42013"/>
    <w:rsid w:val="00D64570"/>
    <w:rsid w:val="00F1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A1829"/>
  <w15:docId w15:val="{504B1396-74C3-440E-BBC7-466A125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1BF"/>
  </w:style>
  <w:style w:type="paragraph" w:styleId="Nagwek1">
    <w:name w:val="heading 1"/>
    <w:basedOn w:val="Normalny1"/>
    <w:next w:val="Normalny1"/>
    <w:rsid w:val="00AA1B2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A1B2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A1B2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A1B2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A1B2F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AA1B2F"/>
    <w:pPr>
      <w:keepNext/>
      <w:keepLines/>
      <w:spacing w:before="40" w:after="0" w:line="240" w:lineRule="auto"/>
      <w:outlineLvl w:val="5"/>
    </w:pPr>
    <w:rPr>
      <w:color w:val="1F4D78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A1B2F"/>
  </w:style>
  <w:style w:type="table" w:customStyle="1" w:styleId="TableNormal">
    <w:name w:val="TableNormal"/>
    <w:rsid w:val="00AA1B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A1B2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AA1B2F"/>
  </w:style>
  <w:style w:type="table" w:customStyle="1" w:styleId="TableNormal0">
    <w:name w:val="TableNormal"/>
    <w:rsid w:val="00AA1B2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CC3D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  <w:style w:type="paragraph" w:styleId="Podtytu">
    <w:name w:val="Subtitle"/>
    <w:basedOn w:val="Normalny2"/>
    <w:next w:val="Normalny2"/>
    <w:rsid w:val="00AA1B2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CcDyS8O5trUkCnddzmR2BVIwMw==">CgMxLjAyDmguOTdwNW5uZndyMXBhMg5oLnl4ZWE3bm9oeHV1dzgAciExSURBQTR2VmloWlRaN2pqVVY5SWd5cm9MdXpzQ0JqVWI=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tomasz</cp:lastModifiedBy>
  <cp:revision>2</cp:revision>
  <dcterms:created xsi:type="dcterms:W3CDTF">2025-08-09T06:01:00Z</dcterms:created>
  <dcterms:modified xsi:type="dcterms:W3CDTF">2025-08-09T06:01:00Z</dcterms:modified>
</cp:coreProperties>
</file>